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0A99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</w:t>
      </w:r>
      <w:r w:rsidR="00FB5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DC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37F8" w:rsid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5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008920-91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обязанности мирового судьи судебного участка № 2 Няганского судебного района Ханты-мансийского автономного круга – Югры,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общества</w:t>
      </w:r>
      <w:r w:rsidR="00B6334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«Межрегиональный консалтинговый центр» </w:t>
      </w:r>
      <w:r w:rsidR="003037F8">
        <w:rPr>
          <w:rFonts w:ascii="Times New Roman" w:hAnsi="Times New Roman" w:cs="Times New Roman"/>
          <w:sz w:val="28"/>
          <w:szCs w:val="28"/>
        </w:rPr>
        <w:t xml:space="preserve">к </w:t>
      </w:r>
      <w:r w:rsidR="00DC5B80">
        <w:rPr>
          <w:rFonts w:ascii="Times New Roman" w:hAnsi="Times New Roman" w:cs="Times New Roman"/>
          <w:sz w:val="28"/>
          <w:szCs w:val="28"/>
        </w:rPr>
        <w:t>Жилиной Марине Сергеевне</w:t>
      </w:r>
      <w:r w:rsidR="003037F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B6334A">
        <w:rPr>
          <w:rFonts w:ascii="Times New Roman" w:hAnsi="Times New Roman" w:cs="Times New Roman"/>
          <w:sz w:val="28"/>
          <w:szCs w:val="28"/>
        </w:rPr>
        <w:t>,</w:t>
      </w:r>
    </w:p>
    <w:p w:rsidR="00121239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34A">
        <w:rPr>
          <w:rFonts w:ascii="Times New Roman" w:hAnsi="Times New Roman" w:cs="Times New Roman"/>
          <w:sz w:val="28"/>
          <w:szCs w:val="28"/>
        </w:rPr>
        <w:t>в удовлетворении исковых требований обществу с ограниченной ответственностью «Межрегиональный консалтинговый центр» к Жилиной Марине Сергеевне о взыскании з</w:t>
      </w:r>
      <w:r w:rsidRPr="00B6334A">
        <w:rPr>
          <w:rFonts w:ascii="Times New Roman" w:hAnsi="Times New Roman" w:cs="Times New Roman"/>
          <w:sz w:val="28"/>
          <w:szCs w:val="28"/>
        </w:rPr>
        <w:t>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A5">
        <w:rPr>
          <w:rFonts w:ascii="Times New Roman" w:hAnsi="Times New Roman" w:cs="Times New Roman"/>
          <w:sz w:val="28"/>
          <w:szCs w:val="28"/>
        </w:rPr>
        <w:t>*</w:t>
      </w:r>
      <w:r w:rsidRPr="00B6334A">
        <w:rPr>
          <w:rFonts w:ascii="Times New Roman" w:hAnsi="Times New Roman" w:cs="Times New Roman"/>
          <w:sz w:val="28"/>
          <w:szCs w:val="28"/>
        </w:rPr>
        <w:t>, отказать в связи с пропуском срока для обращения в суд.</w:t>
      </w:r>
      <w:r w:rsidRPr="00FB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 xml:space="preserve">Разъяснить сторонам, что в соответствии со статьей 199 Гражданского процессуального кодекса Российской Федерации мировой судья обязан </w:t>
      </w:r>
      <w:r w:rsidRPr="00FB5E68">
        <w:rPr>
          <w:rFonts w:ascii="Times New Roman" w:hAnsi="Times New Roman" w:cs="Times New Roman"/>
          <w:sz w:val="28"/>
          <w:szCs w:val="28"/>
        </w:rPr>
        <w:t>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 xml:space="preserve">1) в течение трех дней со дня объявления </w:t>
      </w:r>
      <w:r w:rsidRPr="00FB5E68">
        <w:rPr>
          <w:rFonts w:ascii="Times New Roman" w:hAnsi="Times New Roman" w:cs="Times New Roman"/>
          <w:sz w:val="28"/>
          <w:szCs w:val="28"/>
        </w:rPr>
        <w:t>резолютивной части решения суда, если лица, участвующие в деле, их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</w:t>
      </w:r>
      <w:r w:rsidRPr="00FB5E68">
        <w:rPr>
          <w:rFonts w:ascii="Times New Roman" w:hAnsi="Times New Roman" w:cs="Times New Roman"/>
          <w:sz w:val="28"/>
          <w:szCs w:val="28"/>
        </w:rPr>
        <w:t>твовали в судебном заседании.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ап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елляционном порядке в Няганский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785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5E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93939083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3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0DB0"/>
    <w:rsid w:val="000F7682"/>
    <w:rsid w:val="00121239"/>
    <w:rsid w:val="001410B6"/>
    <w:rsid w:val="001726DE"/>
    <w:rsid w:val="001856AE"/>
    <w:rsid w:val="00215926"/>
    <w:rsid w:val="00297BB4"/>
    <w:rsid w:val="002B0138"/>
    <w:rsid w:val="003037F8"/>
    <w:rsid w:val="00355ECD"/>
    <w:rsid w:val="00370118"/>
    <w:rsid w:val="00492E66"/>
    <w:rsid w:val="005417C3"/>
    <w:rsid w:val="00545524"/>
    <w:rsid w:val="00561496"/>
    <w:rsid w:val="005905A5"/>
    <w:rsid w:val="00615C9C"/>
    <w:rsid w:val="00634B0F"/>
    <w:rsid w:val="00634EF1"/>
    <w:rsid w:val="006837DA"/>
    <w:rsid w:val="006A230F"/>
    <w:rsid w:val="00725D84"/>
    <w:rsid w:val="00755F87"/>
    <w:rsid w:val="0078597B"/>
    <w:rsid w:val="00812EF1"/>
    <w:rsid w:val="008D29B5"/>
    <w:rsid w:val="00904E2B"/>
    <w:rsid w:val="00950A99"/>
    <w:rsid w:val="00954C48"/>
    <w:rsid w:val="0096669B"/>
    <w:rsid w:val="00973742"/>
    <w:rsid w:val="009851BB"/>
    <w:rsid w:val="009E7FEA"/>
    <w:rsid w:val="00A141A4"/>
    <w:rsid w:val="00A90ED5"/>
    <w:rsid w:val="00B605CD"/>
    <w:rsid w:val="00B6334A"/>
    <w:rsid w:val="00B74743"/>
    <w:rsid w:val="00B754D9"/>
    <w:rsid w:val="00BA1DEF"/>
    <w:rsid w:val="00CD45E8"/>
    <w:rsid w:val="00D1365D"/>
    <w:rsid w:val="00D55631"/>
    <w:rsid w:val="00D62E42"/>
    <w:rsid w:val="00DB6F09"/>
    <w:rsid w:val="00DC5B80"/>
    <w:rsid w:val="00DE3530"/>
    <w:rsid w:val="00E94821"/>
    <w:rsid w:val="00ED17F1"/>
    <w:rsid w:val="00EE1820"/>
    <w:rsid w:val="00F377C4"/>
    <w:rsid w:val="00F4057E"/>
    <w:rsid w:val="00F432C3"/>
    <w:rsid w:val="00F63245"/>
    <w:rsid w:val="00FB5E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4ACA-6BB6-40F8-851F-5BCD9B22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